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3E" w:rsidRDefault="002C7C3E" w:rsidP="002C7C3E">
      <w:pPr>
        <w:shd w:val="clear" w:color="auto" w:fill="FFFFFF"/>
        <w:spacing w:after="62" w:line="20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pl-PL" w:eastAsia="pl-PL" w:bidi="ar-SA"/>
        </w:rPr>
        <w:t>Regulamin korzystania z darmowych podręczników, materiałów edukacyjnych</w:t>
      </w:r>
    </w:p>
    <w:p w:rsidR="002C7C3E" w:rsidRDefault="002C7C3E" w:rsidP="002C7C3E">
      <w:pPr>
        <w:shd w:val="clear" w:color="auto" w:fill="FFFFFF"/>
        <w:spacing w:after="62" w:line="20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pl-PL" w:eastAsia="pl-PL" w:bidi="ar-SA"/>
        </w:rPr>
        <w:t>w Zespole Szkół w Kołbaczu</w:t>
      </w:r>
    </w:p>
    <w:p w:rsidR="002C7C3E" w:rsidRDefault="002C7C3E" w:rsidP="002C7C3E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Wstęp: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pl-PL" w:eastAsia="pl-PL" w:bidi="ar-SA"/>
        </w:rPr>
        <w:t>1.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W celu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zapewnienia, 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 najmniej trzyletniego okresu używania podręczników lub materiałów edukacyjnych określa się szczegółowe warunki korzystania z podręczników lub materiałów edukacyjnych przez uczniów Zespołu Szkół w Kołbaczu zawarte w niniejszym „Regulaminie korzystania z darmowych podręczników lub materiałów edukacyjnych”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2.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Zobowiązuje się nauczycieli wychowawców do zapoznania uczniów i ich rodziców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 niniejszym regulaminem.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I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POSTANOWIENIA OGÓLNE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Przedmiot Regulaminu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Niniejszy „Regulamin korzystania z darmowych podręczników lub materiałów edukacyjnych”, zwany dalej „Regulaminem”, reguluje: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zasady związane z wypożyczaniem i zapewnieniem uczniom dostępu do podręczników lub materiałów edukacyjnych,</w:t>
      </w:r>
    </w:p>
    <w:p w:rsidR="002C7C3E" w:rsidRDefault="002C7C3E" w:rsidP="002C7C3E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tryb przyjęcia podręczników na stan biblioteki szkolnej szkoły,</w:t>
      </w:r>
    </w:p>
    <w:p w:rsidR="002C7C3E" w:rsidRDefault="002C7C3E" w:rsidP="002C7C3E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postępowanie w przypadku zagubienia lub zniszczenia podręcznika lub materiałów edukacyjnych.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Każdy uczeń powinien zaznajomić się z Regulaminem korzystania z darmowych podręczników lub materiałów edukacyjnych.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Udostępnianie materiałów bibliotecznych podlega rejestracji oraz potwierdzenia odbioru.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 wypożyczane do domu nauczyciel bibliotekarz zapisuje w komputerowej bazie użytkowników lub na karcie czytelnika.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Zwrot wypożyczonych podręczników nauczyciel bibliotekarz potwierdza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 komputerowej bazie użytkowników lub na karcie czytelnika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II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ZADANIA BIBLIOTEKI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Biblioteka gromadzi podręczniki, materiały edukacyjne, ćwiczeniowe i inne materiały biblioteczne.</w:t>
      </w:r>
    </w:p>
    <w:p w:rsidR="002C7C3E" w:rsidRDefault="002C7C3E" w:rsidP="002C7C3E">
      <w:pPr>
        <w:shd w:val="clear" w:color="auto" w:fill="FFFFFF"/>
        <w:spacing w:after="0"/>
        <w:ind w:firstLine="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Biblioteka nieodpłatnie:</w:t>
      </w:r>
    </w:p>
    <w:p w:rsidR="002C7C3E" w:rsidRDefault="002C7C3E" w:rsidP="002C7C3E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wypożycza uczniom podręczniki lub materiały edukacyjne, mające postać papierową,</w:t>
      </w:r>
    </w:p>
    <w:p w:rsidR="002C7C3E" w:rsidRDefault="002C7C3E" w:rsidP="002C7C3E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przekazuje uczniom materiały ćwiczeniowe bez obowiązku zwrotu lub je udostępnia.</w:t>
      </w:r>
    </w:p>
    <w:p w:rsidR="002C7C3E" w:rsidRDefault="002C7C3E" w:rsidP="002C7C3E">
      <w:pPr>
        <w:shd w:val="clear" w:color="auto" w:fill="FFFFFF"/>
        <w:spacing w:after="0"/>
        <w:ind w:firstLine="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Dołączona do podręcznika lub materiałów edukacyjnych płyta CD stanowi integralną część podręcznika lub materiałów edukacyjnych i należy ją zwrócić wraz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 podręcznikiem lub materiałem edukacyjnym. Zagubienie lub zniszczenie płyty CD skutkuje koniecznością zwrotu kosztów całego podręcznika lub materiałów edukacyjnych.</w:t>
      </w:r>
    </w:p>
    <w:p w:rsidR="002C7C3E" w:rsidRDefault="002C7C3E" w:rsidP="002C7C3E">
      <w:pPr>
        <w:shd w:val="clear" w:color="auto" w:fill="FFFFFF"/>
        <w:spacing w:after="0"/>
        <w:ind w:firstLine="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Czas otwarcia biblioteki szkolnej podany jest do wiadomości użytkowników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 informacji umieszczonej przy wejściu do biblioteki oraz w Internecie.</w:t>
      </w:r>
    </w:p>
    <w:p w:rsidR="002C7C3E" w:rsidRDefault="002C7C3E" w:rsidP="002C7C3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III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PRZYJĘCIE PODRĘCZNIKÓW NA STAN SZKOŁY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Podręczniki, materiały edukacyjne przekazane szkole w ramach dotacji zostają przekazane na stan biblioteki.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Podręczniki, materiały edukacyjne, materiały ćwiczeniowe są własnością organu prowadzącego szkołę i znajdują się w zasobach biblioteki.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Podręczniki, materiały edukacyjne, materiały ćwiczeniowe są zabezpieczone przez pracowników biblioteki przed zniszczeniem.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Podręczniki, materiały edukacyjne przekazane szkole w ramach dotacji winny być użytkowane przez okres minimum 3 lat.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IV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UDOSTĘPNIANIE ZBIORÓW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Użytkownicy podręczników szkolnych</w:t>
      </w:r>
    </w:p>
    <w:p w:rsidR="002C7C3E" w:rsidRDefault="002C7C3E" w:rsidP="00BF1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BF108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Do wypożyczania podręczników lub materiałów edukacyjnych i otrzymywania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bezzwrotnych materiałów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 ćwiczeniowych uprawnieni są wszyscy uczniowie szkoły.</w:t>
      </w:r>
    </w:p>
    <w:p w:rsidR="002C7C3E" w:rsidRDefault="002C7C3E" w:rsidP="00BF10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BF108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Użytkownicy przed rozpoczęciem korzystania ze zbiorów podlegają rejestracji.</w:t>
      </w:r>
    </w:p>
    <w:p w:rsidR="002C7C3E" w:rsidRDefault="002C7C3E" w:rsidP="00BF108A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BF108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Uczniowie są rejestrowani w bibliotece szkolnej na podstawie dostarczonych do biblioteki list zgodnych z listą klasy zamieszczoną w dzienniku lekcyjnym.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lastRenderedPageBreak/>
        <w:t>Rejestracja następuje najpóźniej do dnia 5 września danego roku szkolnego.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Okres trwania wypożyczenia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1.Wypożyczanie odbywa się na początku każdego roku szkolnego, najpóźniej do dnia 10 września danego roku szkolnego.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 uzasadnionych przypadkach wypożyczenie podręcznika może nastąpić w innym terminie, w trakcie danego roku szkolnego.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 wypożyczane są na okres nie dłuższy niż 10 miesięcy. Terminy wypożyczania i zwrotu podręczników i materiałów edukacyjnych są określane każdego roku szkolnego komunikatem Dyrektora Szkoły.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Biblioteka w uzasadnionych okolicznościach ma prawo zażądać zwrotu wypożyczonych materiałów przed upływem ustalonego terminu.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Procedura wypożyczania podręcznika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Na początku roku szkolnego uczeń pobiera z biblioteki podręczniki, materiały edukacyjne i ćwiczeniowe.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 na dany rok szkolny są wypożyczane w dniu i godzinach pracy biblioteki szkolnej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Wychowawca ma obowiązek poinformować rodziców i uczniów, aby sprawdzili stan podręcznika lub materiałów edukacyjnych i ćwiczeniowych, a ewentualne uszkodzenia natychmiast należy zgłosić nauczycielowi bibliotekarzowi.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Podręczniki, materiały edukacyjne i ćwiczeniowe dla uczniów klas 1, 2, 3 szkoły podstawowej otrzymuje wychowawca klasy i rozdaje je uczniom według listy.</w:t>
      </w:r>
    </w:p>
    <w:p w:rsidR="002C7C3E" w:rsidRDefault="002C7C3E" w:rsidP="002C7C3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Zmiana Szkoły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 xml:space="preserve">Uczeń, który w trakcie roku szkolnego, z powodów losowych, rezygnuje z edukacji </w:t>
      </w:r>
      <w:r w:rsidR="00BF108A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 szkole, zobowiązany jest zwrócić otrzymany podręcznik i materiały edukacyjne.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 przypadku niemożności zwrotu otrzymanego podręcznika lub materiałów edukacyjnych zastosowanie ma rozdział V niniejszego Regulaminu.</w:t>
      </w:r>
    </w:p>
    <w:p w:rsidR="002C7C3E" w:rsidRDefault="002C7C3E" w:rsidP="002C7C3E">
      <w:pPr>
        <w:shd w:val="clear" w:color="auto" w:fill="FFFFFF"/>
        <w:spacing w:after="0"/>
        <w:ind w:firstLine="9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V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ODPOWIEDZIALNOŚĆ ZA UDOSTĘPNIANE PODRĘCZNIKI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Obowiązki ucznia związane z wypożyczeniem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Uczeń/rodzic ma obowiązek przed korzystaniem z podręcznika wypełnić jego metryczkę długopisem.</w:t>
      </w:r>
    </w:p>
    <w:p w:rsidR="002C7C3E" w:rsidRDefault="002C7C3E" w:rsidP="002C7C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7C3E" w:rsidRDefault="002C7C3E" w:rsidP="002C7C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Uczeń ma obowiązek zabezpieczyć okładką podręczniki i na bieżąco dokonywać drobnych napraw.</w:t>
      </w:r>
    </w:p>
    <w:p w:rsidR="002C7C3E" w:rsidRDefault="002C7C3E" w:rsidP="002C7C3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Zabrania się dokonywania jakichkolwiek wpisów i notatek w podręcznikach.</w:t>
      </w:r>
    </w:p>
    <w:p w:rsidR="002C7C3E" w:rsidRDefault="002C7C3E" w:rsidP="002C7C3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Wraz z upływem terminu zwrotu (koniec roku szkolnego) uczeń powinien uporządkować podręczniki, tj. powycierać wszystkie wpisy ołówka, podkleić, obłożyć w nową okładkę, jeśli wcześniejsza ulegnie zniszczeniu, a następnie oddać do biblioteki szkolnej wszystkie wypożyczone podręczniki wraz z ich dodatkowym wyposażeniem (płyty, mapy, plansze itp.).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Uszkodzenie lub zniszczenie podręcznika lub materiału edukacyjnego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Przez uszkodzenie podręcznika lub materiałów edukacyjnych rozumie się nieumyślne zabrudzenie, poplamienie, zgniecenie lub rozerwanie umożliwiające jednak dalsze ich wykorzystywanie.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Na żądanie nauczyciela bibliotekarza użytkownik, który doprowadził do uszkodzenia materiałów bibliotecznych, jest zobowiązany podręcznik naprawić.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Przez zniszczenie podręcznika lub materiałów edukacyjnych rozumie się umyślne lub spowodowane przez zaniedbanie użytkownika poplamienie, trwałe zabrudzenie, porysowanie lub popisanie, połamanie lub rozerwanie, wyrwanie i zagubienie kartek, załączonych płyt CD oraz inne wady fizyczne, które pomniejszają wartość użytkową podręcznika lub materiałów edukacyjnych i uniemożliwiają pełne z nich korzystanie.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Zakres odpowiedzialności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Uczeń ponosi pełną odpowiedzialność materialną za wszelkie uszkodzenia lub zniszczenia wypożyczonych podręczników lub materiałów edukacyjnych, nieujawnionych w chwili wypożyczenia.</w:t>
      </w:r>
    </w:p>
    <w:p w:rsidR="002C7C3E" w:rsidRDefault="002C7C3E" w:rsidP="002C7C3E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zguby lub zniszczenia podręcznika lub materiału edukacyjnego Szkoła może żądać od rodziców ucznia zwrotu kosztu zakupu podręcznika lub materiału edukacyjnego</w:t>
      </w:r>
    </w:p>
    <w:p w:rsidR="002C7C3E" w:rsidRDefault="002C7C3E" w:rsidP="002C7C3E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Zapisu ustępu 2 nie stosuje się w przypadku zwrotu podręcznika po jego trzyletnim użytkowaniu.</w:t>
      </w:r>
    </w:p>
    <w:p w:rsidR="002C7C3E" w:rsidRDefault="002C7C3E" w:rsidP="002C7C3E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Wartość uszkodzonych lub zniszczonych podręczników określa Dyrektor Szkoły na podstawie informacji przekazanych przez MEN i wykazu cen określonych przez wydawnictwo.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>Obowiązki nauczyciela związane z wypożyczaniem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lastRenderedPageBreak/>
        <w:t>Podczas pierwszego zebrania rodziców w danym roku szkolnym, nauczyciel zbiera podpisane przez rodziców oświadczenia, ze zapoznali się z regulaminem wypożyczeni i akceptują go, a na drugim zebraniu – oświadczenia, że otrzymali pełen komplet podręczników i ćwiczeń. Następnie przekazuje je bibliotekarzowi.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Wychowawca jest zobowiązany informować na bieżąco bibliotekarza o zmianach ilościowych uczniów klasie w ciągu roku.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Nauczyciel nie może przechowywać u siebie podręczników, materiałów edukacyjnych ani ćwiczeń, które miały być przekazane uczniom. Nie można ich też swobodnie przekazywać innemu uczniowi bez wiedzy bibliotekarza.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VI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INWENTARYZACJA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Inwentaryzacja zasobów biblioteki odbywa się raz w roku: po ich odbiorze od użytkowników danego roku szkolnego.</w:t>
      </w:r>
    </w:p>
    <w:p w:rsidR="002C7C3E" w:rsidRDefault="002C7C3E" w:rsidP="002C7C3E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Sprawozdanie przedstawiane jest Dyrektorowi Szkoły najpóźniej do 7 dni po zakończeniu zajęć dydaktycznych celem uzupełnienia zasobów.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Rozdział V</w:t>
      </w:r>
    </w:p>
    <w:p w:rsidR="002C7C3E" w:rsidRDefault="002C7C3E" w:rsidP="002C7C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l-PL" w:eastAsia="pl-PL" w:bidi="ar-SA"/>
        </w:rPr>
        <w:t>POSTANOWIENIA KOŃCOWE</w:t>
      </w:r>
    </w:p>
    <w:p w:rsidR="002C7C3E" w:rsidRDefault="002C7C3E" w:rsidP="002C7C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 </w:t>
      </w:r>
    </w:p>
    <w:p w:rsidR="002C7C3E" w:rsidRDefault="002C7C3E" w:rsidP="002C7C3E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Uczniowie i rodzice zobowiązani są do zapoznania się z treścią niniejszego Regulaminu i stosowania się do zawartych w nim postanowień.</w:t>
      </w:r>
    </w:p>
    <w:p w:rsidR="002C7C3E" w:rsidRDefault="002C7C3E" w:rsidP="002C7C3E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Rodzice na pierwszym zebraniu z wychowawcą klasy podpisują stosowne oświadczenie, które jest zobowiązaniem do stosowania zasad niniejszego regulaminu.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Nauczyciel bibliotekarz zobowiązany jest do udostępniania uczniom i rodzicom Regulaminu wypożyczania podręczników i innych materiałów edukacyjnych na każde ich życzenie.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Sprawy sporne pomiędzy nauczycielem bibliotekarzem a użytkownikiem biblioteki rozstrzyga Dyrektor Szkoły.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Organem uprawnionym do zmiany Regulaminu jest Dyrektor Szkoły.</w:t>
      </w: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Decyzje w innych kwestiach z zakresu udostępniania podręczników lub materiałów edukacyjnych, które nie zostały ujęte w niniejszym Regulaminie podejmuje Dyrektor Szkoły.</w:t>
      </w:r>
    </w:p>
    <w:p w:rsidR="00500191" w:rsidRDefault="00500191" w:rsidP="00500191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Niniejszy Regulamin wchodzi w życie z dniem 13września 2019 roku.</w:t>
      </w:r>
    </w:p>
    <w:p w:rsidR="00500191" w:rsidRDefault="00500191" w:rsidP="00500191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2C7C3E" w:rsidRDefault="002C7C3E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C81CE5" w:rsidRDefault="00C81CE5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C81CE5" w:rsidRDefault="00C81CE5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C81CE5" w:rsidRDefault="00C81CE5" w:rsidP="00C81CE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ANEKS NR 1</w:t>
      </w:r>
    </w:p>
    <w:p w:rsidR="00C81CE5" w:rsidRDefault="00C81CE5" w:rsidP="00C81CE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do Zarządzenia Dyrektora Zespołu Szkół w Kołbaczu nr  5/2021/2022</w:t>
      </w:r>
    </w:p>
    <w:p w:rsidR="00C81CE5" w:rsidRDefault="00C81CE5" w:rsidP="00C81CE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dnia 15 listopada 2021r.</w:t>
      </w:r>
    </w:p>
    <w:p w:rsidR="00C81CE5" w:rsidRDefault="00C81CE5" w:rsidP="00C81CE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1CE5" w:rsidRDefault="00C81CE5" w:rsidP="00C81CE5">
      <w:pPr>
        <w:shd w:val="clear" w:color="auto" w:fill="FFFFFF"/>
        <w:spacing w:after="62" w:line="20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Zmiana w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>Regulaminie korzystania z darmowych podręczników, materiałów edukacyjnych</w:t>
      </w:r>
    </w:p>
    <w:p w:rsidR="00C81CE5" w:rsidRDefault="00C81CE5" w:rsidP="00C81CE5">
      <w:pPr>
        <w:shd w:val="clear" w:color="auto" w:fill="FFFFFF"/>
        <w:spacing w:after="62" w:line="20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>w Zespole Szkół w Kołbaczu</w:t>
      </w:r>
    </w:p>
    <w:p w:rsidR="00C81CE5" w:rsidRDefault="00C81CE5" w:rsidP="00C81CE5">
      <w:pPr>
        <w:shd w:val="clear" w:color="auto" w:fill="FFFFFF"/>
        <w:spacing w:after="62" w:line="20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</w:pPr>
    </w:p>
    <w:p w:rsidR="00C81CE5" w:rsidRDefault="00C81CE5" w:rsidP="00C81CE5">
      <w:pPr>
        <w:shd w:val="clear" w:color="auto" w:fill="FFFFFF"/>
        <w:spacing w:after="62" w:line="20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</w:pPr>
    </w:p>
    <w:p w:rsidR="00C81CE5" w:rsidRDefault="00C81CE5" w:rsidP="00C81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>Zmiana zapisu - rozdział V;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  <w:t>Zakres odpowiedzialności,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 w:bidi="ar-SA"/>
        </w:rPr>
        <w:t xml:space="preserve"> punkt 2</w:t>
      </w:r>
    </w:p>
    <w:p w:rsidR="00C81CE5" w:rsidRDefault="00C81CE5" w:rsidP="00C81C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p w:rsidR="00C81CE5" w:rsidRDefault="00C81CE5" w:rsidP="00C81CE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zniszczenia lub zagubienia podręcznika lub materiału edukacyjnego, szkoła ma prawo </w:t>
      </w:r>
      <w:r w:rsidR="00BF108A">
        <w:rPr>
          <w:rFonts w:ascii="Times New Roman" w:hAnsi="Times New Roman" w:cs="Times New Roman"/>
          <w:sz w:val="24"/>
          <w:szCs w:val="24"/>
          <w:lang w:val="pl-PL"/>
        </w:rPr>
        <w:t>żądać jego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odkupienia lub zwrotu kosztu jego zakupu.</w:t>
      </w:r>
    </w:p>
    <w:p w:rsidR="00C81CE5" w:rsidRDefault="00C81CE5" w:rsidP="00C81CE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Wartość podręczników- ich cena określana jest na podstawie ceny publikacji określonej przez dane wydawnictwo.</w:t>
      </w:r>
    </w:p>
    <w:p w:rsidR="00C81CE5" w:rsidRDefault="00C81CE5" w:rsidP="00C81CE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Rodzic/prawny opiekun ucznia, który zgubił podręcznik lub materiał edukacyjny zobowiązany jest do poinformowania o tym fakcie wychowawcę, który wspólnie </w:t>
      </w:r>
      <w:r w:rsidR="00BF108A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z bibliotekarzem podejmie decyzję o tym, czy rodzić powinien odkupić podręcznik, czy wpłacić wyznaczoną kwotę do sekretariatu szkoły.</w:t>
      </w:r>
    </w:p>
    <w:p w:rsidR="00C81CE5" w:rsidRDefault="00C81CE5" w:rsidP="00C81CE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81CE5" w:rsidRDefault="00C81CE5" w:rsidP="002C7C3E">
      <w:pPr>
        <w:shd w:val="clear" w:color="auto" w:fill="FFFFFF"/>
        <w:spacing w:after="0"/>
        <w:ind w:firstLine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pl-PL" w:bidi="ar-SA"/>
        </w:rPr>
      </w:pPr>
    </w:p>
    <w:sectPr w:rsidR="00C81CE5" w:rsidSect="0086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236"/>
    <w:multiLevelType w:val="hybridMultilevel"/>
    <w:tmpl w:val="3B2A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7E69"/>
    <w:multiLevelType w:val="hybridMultilevel"/>
    <w:tmpl w:val="B786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71CC"/>
    <w:multiLevelType w:val="hybridMultilevel"/>
    <w:tmpl w:val="B970A6B4"/>
    <w:lvl w:ilvl="0" w:tplc="C7D27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50D46"/>
    <w:multiLevelType w:val="hybridMultilevel"/>
    <w:tmpl w:val="EAE6F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E4097"/>
    <w:multiLevelType w:val="hybridMultilevel"/>
    <w:tmpl w:val="5A144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44791"/>
    <w:multiLevelType w:val="hybridMultilevel"/>
    <w:tmpl w:val="820E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C58E5"/>
    <w:multiLevelType w:val="hybridMultilevel"/>
    <w:tmpl w:val="11D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A107F"/>
    <w:multiLevelType w:val="hybridMultilevel"/>
    <w:tmpl w:val="332E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C04292"/>
    <w:multiLevelType w:val="hybridMultilevel"/>
    <w:tmpl w:val="2EEA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B5822"/>
    <w:multiLevelType w:val="hybridMultilevel"/>
    <w:tmpl w:val="A930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56C21"/>
    <w:multiLevelType w:val="hybridMultilevel"/>
    <w:tmpl w:val="16622E86"/>
    <w:lvl w:ilvl="0" w:tplc="C7D27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E55C3"/>
    <w:multiLevelType w:val="hybridMultilevel"/>
    <w:tmpl w:val="B89C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C3E"/>
    <w:rsid w:val="0008705E"/>
    <w:rsid w:val="002C7C3E"/>
    <w:rsid w:val="00500191"/>
    <w:rsid w:val="00862F0E"/>
    <w:rsid w:val="0090513E"/>
    <w:rsid w:val="00921E57"/>
    <w:rsid w:val="00A52611"/>
    <w:rsid w:val="00A5634C"/>
    <w:rsid w:val="00BF108A"/>
    <w:rsid w:val="00C81CE5"/>
    <w:rsid w:val="00E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27CF-DD63-4386-9B49-93D12B5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C3E"/>
  </w:style>
  <w:style w:type="paragraph" w:styleId="Nagwek1">
    <w:name w:val="heading 1"/>
    <w:basedOn w:val="Normalny"/>
    <w:next w:val="Normalny"/>
    <w:link w:val="Nagwek1Znak"/>
    <w:uiPriority w:val="9"/>
    <w:qFormat/>
    <w:rsid w:val="00921E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1E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1E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E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1E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1E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1E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1E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E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E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1E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1E5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E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1E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1E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1E5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1E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E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21E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1E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1E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1E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21E57"/>
    <w:rPr>
      <w:b/>
      <w:bCs/>
    </w:rPr>
  </w:style>
  <w:style w:type="character" w:styleId="Uwydatnienie">
    <w:name w:val="Emphasis"/>
    <w:uiPriority w:val="20"/>
    <w:qFormat/>
    <w:rsid w:val="00921E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21E5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21E57"/>
  </w:style>
  <w:style w:type="paragraph" w:styleId="Akapitzlist">
    <w:name w:val="List Paragraph"/>
    <w:basedOn w:val="Normalny"/>
    <w:uiPriority w:val="34"/>
    <w:qFormat/>
    <w:rsid w:val="00921E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1E5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21E5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1E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1E57"/>
    <w:rPr>
      <w:b/>
      <w:bCs/>
      <w:i/>
      <w:iCs/>
    </w:rPr>
  </w:style>
  <w:style w:type="character" w:styleId="Wyrnieniedelikatne">
    <w:name w:val="Subtle Emphasis"/>
    <w:uiPriority w:val="19"/>
    <w:qFormat/>
    <w:rsid w:val="00921E57"/>
    <w:rPr>
      <w:i/>
      <w:iCs/>
    </w:rPr>
  </w:style>
  <w:style w:type="character" w:styleId="Wyrnienieintensywne">
    <w:name w:val="Intense Emphasis"/>
    <w:uiPriority w:val="21"/>
    <w:qFormat/>
    <w:rsid w:val="00921E57"/>
    <w:rPr>
      <w:b/>
      <w:bCs/>
    </w:rPr>
  </w:style>
  <w:style w:type="character" w:styleId="Odwoaniedelikatne">
    <w:name w:val="Subtle Reference"/>
    <w:uiPriority w:val="31"/>
    <w:qFormat/>
    <w:rsid w:val="00921E57"/>
    <w:rPr>
      <w:smallCaps/>
    </w:rPr>
  </w:style>
  <w:style w:type="character" w:styleId="Odwoanieintensywne">
    <w:name w:val="Intense Reference"/>
    <w:uiPriority w:val="32"/>
    <w:qFormat/>
    <w:rsid w:val="00921E57"/>
    <w:rPr>
      <w:smallCaps/>
      <w:spacing w:val="5"/>
      <w:u w:val="single"/>
    </w:rPr>
  </w:style>
  <w:style w:type="character" w:styleId="Tytuksiki">
    <w:name w:val="Book Title"/>
    <w:uiPriority w:val="33"/>
    <w:qFormat/>
    <w:rsid w:val="00921E5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1E57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2C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1382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Użytkownik systemu Windows</cp:lastModifiedBy>
  <cp:revision>5</cp:revision>
  <cp:lastPrinted>2021-11-18T12:29:00Z</cp:lastPrinted>
  <dcterms:created xsi:type="dcterms:W3CDTF">2021-11-15T08:02:00Z</dcterms:created>
  <dcterms:modified xsi:type="dcterms:W3CDTF">2021-11-18T18:56:00Z</dcterms:modified>
</cp:coreProperties>
</file>